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75D5">
      <w:pPr>
        <w:pStyle w:val="2"/>
        <w:spacing w:line="360" w:lineRule="auto"/>
        <w:ind w:firstLine="198"/>
        <w:rPr>
          <w:rStyle w:val="11"/>
          <w:color w:val="auto"/>
          <w:spacing w:val="-6"/>
          <w:u w:val="none"/>
        </w:rPr>
      </w:pPr>
      <w:r>
        <w:rPr>
          <w:rStyle w:val="11"/>
          <w:rFonts w:hint="eastAsia"/>
          <w:color w:val="auto"/>
          <w:spacing w:val="-6"/>
          <w:u w:val="none"/>
        </w:rPr>
        <w:t>附件二</w:t>
      </w:r>
    </w:p>
    <w:p w14:paraId="42D58F88">
      <w:pPr>
        <w:pStyle w:val="2"/>
        <w:spacing w:line="360" w:lineRule="auto"/>
        <w:ind w:firstLine="241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房产测绘服务报价表</w:t>
      </w:r>
    </w:p>
    <w:p w14:paraId="70053D6B">
      <w:pPr>
        <w:pStyle w:val="2"/>
        <w:spacing w:line="360" w:lineRule="auto"/>
        <w:ind w:firstLine="241"/>
        <w:jc w:val="center"/>
        <w:rPr>
          <w:rFonts w:ascii="宋体" w:hAnsi="宋体" w:eastAsia="宋体" w:cs="宋体"/>
          <w:b/>
          <w:sz w:val="24"/>
        </w:rPr>
      </w:pPr>
    </w:p>
    <w:p w14:paraId="670E5157">
      <w:pPr>
        <w:pStyle w:val="2"/>
        <w:spacing w:line="360" w:lineRule="auto"/>
        <w:ind w:firstLine="0" w:firstLineChars="0"/>
        <w:jc w:val="left"/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  <w:u w:val="single"/>
        </w:rPr>
        <w:t>宁波工业投资集团有限公司：</w:t>
      </w:r>
    </w:p>
    <w:p w14:paraId="45591C8B">
      <w:pPr>
        <w:pStyle w:val="2"/>
        <w:spacing w:line="360" w:lineRule="auto"/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我司对本项目的房产测绘服务报价：</w:t>
      </w:r>
    </w:p>
    <w:p w14:paraId="3AC736F2">
      <w:pPr>
        <w:pStyle w:val="2"/>
        <w:spacing w:line="36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1、</w:t>
      </w:r>
      <w:r>
        <w:rPr>
          <w:rFonts w:hint="eastAsia" w:asciiTheme="minorEastAsia" w:hAnsiTheme="minorEastAsia"/>
          <w:sz w:val="24"/>
        </w:rPr>
        <w:t>房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改（或产权登记）测绘服务费</w:t>
      </w:r>
      <w:r>
        <w:rPr>
          <w:rFonts w:asciiTheme="minorEastAsia" w:hAnsiTheme="minorEastAsia"/>
          <w:sz w:val="24"/>
        </w:rPr>
        <w:t>每套</w:t>
      </w:r>
      <w:r>
        <w:rPr>
          <w:rFonts w:hint="eastAsia" w:asciiTheme="minorEastAsia" w:hAnsiTheme="minorEastAsia"/>
          <w:sz w:val="24"/>
        </w:rPr>
        <w:t>住宅_</w:t>
      </w:r>
      <w:r>
        <w:rPr>
          <w:rFonts w:asciiTheme="minorEastAsia" w:hAnsiTheme="minorEastAsia"/>
          <w:sz w:val="24"/>
        </w:rPr>
        <w:t>____</w:t>
      </w:r>
      <w:r>
        <w:rPr>
          <w:rFonts w:hint="eastAsia" w:asciiTheme="minorEastAsia" w:hAnsiTheme="minorEastAsia"/>
          <w:sz w:val="24"/>
        </w:rPr>
        <w:t>元（含税价）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1250AA53">
      <w:pPr>
        <w:pStyle w:val="2"/>
        <w:spacing w:line="36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2、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房改测绘和产权登记测绘同时进行的，测绘服务费</w:t>
      </w:r>
      <w:r>
        <w:rPr>
          <w:rFonts w:asciiTheme="minorEastAsia" w:hAnsiTheme="minorEastAsia"/>
          <w:sz w:val="24"/>
        </w:rPr>
        <w:t>每套</w:t>
      </w:r>
      <w:r>
        <w:rPr>
          <w:rFonts w:hint="eastAsia" w:asciiTheme="minorEastAsia" w:hAnsiTheme="minorEastAsia"/>
          <w:sz w:val="24"/>
        </w:rPr>
        <w:t>住宅_</w:t>
      </w:r>
      <w:r>
        <w:rPr>
          <w:rFonts w:asciiTheme="minorEastAsia" w:hAnsiTheme="minorEastAsia"/>
          <w:sz w:val="24"/>
        </w:rPr>
        <w:t>______</w:t>
      </w:r>
      <w:r>
        <w:rPr>
          <w:rFonts w:hint="eastAsia" w:asciiTheme="minorEastAsia" w:hAnsiTheme="minorEastAsia"/>
          <w:sz w:val="24"/>
        </w:rPr>
        <w:t>元（含税价）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7392BEE1">
      <w:pPr>
        <w:pStyle w:val="2"/>
        <w:spacing w:line="360" w:lineRule="auto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3、</w:t>
      </w:r>
      <w:r>
        <w:rPr>
          <w:rFonts w:hint="eastAsia" w:asciiTheme="minorEastAsia" w:hAnsiTheme="minorEastAsia"/>
          <w:sz w:val="24"/>
        </w:rPr>
        <w:t>测绘住宅属于同一幢或者相距不超过1</w:t>
      </w:r>
      <w:r>
        <w:rPr>
          <w:rFonts w:asciiTheme="minorEastAsia" w:hAnsiTheme="minorEastAsia"/>
          <w:sz w:val="24"/>
        </w:rPr>
        <w:t>00</w:t>
      </w:r>
      <w:r>
        <w:rPr>
          <w:rFonts w:hint="eastAsia" w:asciiTheme="minorEastAsia" w:hAnsiTheme="minorEastAsia"/>
          <w:sz w:val="24"/>
        </w:rPr>
        <w:t>米的，相应结算费用</w:t>
      </w:r>
      <w:r>
        <w:rPr>
          <w:rFonts w:asciiTheme="minorEastAsia" w:hAnsiTheme="minorEastAsia"/>
          <w:sz w:val="24"/>
        </w:rPr>
        <w:t>每套</w:t>
      </w:r>
      <w:r>
        <w:rPr>
          <w:rFonts w:hint="eastAsia" w:asciiTheme="minorEastAsia" w:hAnsiTheme="minorEastAsia"/>
          <w:sz w:val="24"/>
        </w:rPr>
        <w:t>_</w:t>
      </w:r>
      <w:r>
        <w:rPr>
          <w:rFonts w:asciiTheme="minorEastAsia" w:hAnsiTheme="minorEastAsia"/>
          <w:sz w:val="24"/>
        </w:rPr>
        <w:t>____</w:t>
      </w:r>
      <w:r>
        <w:rPr>
          <w:rFonts w:hint="eastAsia" w:asciiTheme="minorEastAsia" w:hAnsiTheme="minorEastAsia"/>
          <w:sz w:val="24"/>
        </w:rPr>
        <w:t>元（含税价）；</w:t>
      </w:r>
    </w:p>
    <w:p w14:paraId="794F19EB">
      <w:pPr>
        <w:pStyle w:val="2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3、其他情况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</w:rPr>
        <w:t>明：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</w:t>
      </w:r>
      <w:r>
        <w:rPr>
          <w:rFonts w:ascii="宋体" w:hAnsi="宋体" w:eastAsia="宋体" w:cs="宋体"/>
          <w:bCs/>
          <w:sz w:val="24"/>
          <w:u w:val="single"/>
        </w:rPr>
        <w:t xml:space="preserve">                                                 </w:t>
      </w:r>
      <w:r>
        <w:rPr>
          <w:rFonts w:hint="eastAsia" w:ascii="宋体" w:hAnsi="宋体" w:eastAsia="宋体" w:cs="宋体"/>
          <w:bCs/>
          <w:sz w:val="24"/>
          <w:u w:val="single"/>
        </w:rPr>
        <w:t>；</w:t>
      </w:r>
    </w:p>
    <w:p w14:paraId="3B66AB57">
      <w:pPr>
        <w:pStyle w:val="2"/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ascii="宋体" w:hAnsi="宋体" w:eastAsia="宋体" w:cs="宋体"/>
          <w:bCs/>
          <w:sz w:val="24"/>
        </w:rPr>
        <w:t>4</w:t>
      </w:r>
      <w:r>
        <w:rPr>
          <w:rFonts w:hint="eastAsia" w:ascii="宋体" w:hAnsi="宋体" w:eastAsia="宋体" w:cs="宋体"/>
          <w:bCs/>
          <w:sz w:val="24"/>
        </w:rPr>
        <w:t xml:space="preserve">、报价有效期为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bCs/>
          <w:sz w:val="24"/>
        </w:rPr>
        <w:t>天。</w:t>
      </w:r>
    </w:p>
    <w:p w14:paraId="56EC92AC">
      <w:pPr>
        <w:pStyle w:val="2"/>
        <w:spacing w:line="360" w:lineRule="auto"/>
        <w:ind w:firstLine="229"/>
        <w:rPr>
          <w:rStyle w:val="11"/>
          <w:rFonts w:ascii="宋体" w:hAnsi="宋体" w:eastAsia="宋体" w:cs="宋体"/>
          <w:b/>
          <w:bCs/>
          <w:color w:val="auto"/>
          <w:spacing w:val="-6"/>
          <w:sz w:val="24"/>
          <w:u w:val="none"/>
        </w:rPr>
      </w:pPr>
    </w:p>
    <w:p w14:paraId="70D938B1">
      <w:pPr>
        <w:pStyle w:val="2"/>
        <w:spacing w:line="360" w:lineRule="auto"/>
        <w:ind w:firstLine="228"/>
        <w:rPr>
          <w:rStyle w:val="11"/>
          <w:rFonts w:ascii="宋体" w:hAnsi="宋体" w:eastAsia="宋体" w:cs="宋体"/>
          <w:color w:val="auto"/>
          <w:spacing w:val="-6"/>
          <w:sz w:val="24"/>
        </w:rPr>
      </w:pPr>
    </w:p>
    <w:p w14:paraId="717449FB">
      <w:pPr>
        <w:pStyle w:val="2"/>
        <w:spacing w:line="360" w:lineRule="auto"/>
        <w:ind w:firstLine="228"/>
        <w:rPr>
          <w:rStyle w:val="11"/>
          <w:rFonts w:ascii="宋体" w:hAnsi="宋体" w:eastAsia="宋体" w:cs="宋体"/>
          <w:color w:val="auto"/>
          <w:spacing w:val="-6"/>
          <w:sz w:val="24"/>
        </w:rPr>
      </w:pPr>
    </w:p>
    <w:p w14:paraId="07154C25">
      <w:pPr>
        <w:spacing w:line="360" w:lineRule="auto"/>
        <w:ind w:firstLine="420"/>
        <w:jc w:val="righ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确认单位：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bCs/>
          <w:sz w:val="24"/>
        </w:rPr>
        <w:t>（盖章）</w:t>
      </w:r>
    </w:p>
    <w:p w14:paraId="05A483B4">
      <w:pPr>
        <w:pStyle w:val="2"/>
        <w:spacing w:line="360" w:lineRule="auto"/>
        <w:ind w:firstLine="210"/>
        <w:rPr>
          <w:rFonts w:ascii="宋体" w:hAnsi="宋体" w:eastAsia="宋体" w:cs="宋体"/>
        </w:rPr>
      </w:pPr>
    </w:p>
    <w:p w14:paraId="050A9D5F">
      <w:pPr>
        <w:spacing w:line="360" w:lineRule="auto"/>
        <w:jc w:val="center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         确认单位负责人</w:t>
      </w:r>
      <w:r>
        <w:rPr>
          <w:rFonts w:hint="eastAsia" w:ascii="宋体" w:hAnsi="宋体"/>
          <w:bCs/>
          <w:sz w:val="24"/>
        </w:rPr>
        <w:t>（委托代表）</w:t>
      </w:r>
      <w:r>
        <w:rPr>
          <w:rFonts w:hint="eastAsia" w:ascii="宋体" w:hAnsi="宋体" w:eastAsia="宋体" w:cs="宋体"/>
          <w:bCs/>
          <w:sz w:val="24"/>
        </w:rPr>
        <w:t>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Cs/>
          <w:sz w:val="24"/>
        </w:rPr>
        <w:t>（签字）</w:t>
      </w:r>
    </w:p>
    <w:p w14:paraId="271E32DA">
      <w:pPr>
        <w:pStyle w:val="2"/>
        <w:spacing w:line="360" w:lineRule="auto"/>
        <w:ind w:firstLine="210"/>
        <w:rPr>
          <w:rFonts w:ascii="宋体" w:hAnsi="宋体" w:eastAsia="宋体" w:cs="宋体"/>
        </w:rPr>
      </w:pPr>
    </w:p>
    <w:p w14:paraId="39F69431"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</w:rPr>
        <w:t>日</w:t>
      </w:r>
    </w:p>
    <w:p w14:paraId="2E0AB4B1">
      <w:pPr>
        <w:spacing w:line="360" w:lineRule="auto"/>
        <w:jc w:val="right"/>
        <w:rPr>
          <w:rFonts w:ascii="宋体" w:hAnsi="宋体" w:eastAsia="宋体" w:cs="宋体"/>
          <w:bCs/>
          <w:sz w:val="24"/>
        </w:rPr>
      </w:pPr>
    </w:p>
    <w:p w14:paraId="433B355B">
      <w:pPr>
        <w:spacing w:line="360" w:lineRule="auto"/>
        <w:rPr>
          <w:rFonts w:asciiTheme="minorEastAsia" w:hAnsiTheme="minorEastAsia" w:cstheme="minorEastAsia"/>
          <w:b/>
          <w:w w:val="90"/>
          <w:sz w:val="28"/>
          <w:szCs w:val="28"/>
        </w:rPr>
      </w:pPr>
    </w:p>
    <w:p w14:paraId="6A6D4383">
      <w:pPr>
        <w:pStyle w:val="2"/>
        <w:spacing w:line="360" w:lineRule="auto"/>
        <w:ind w:firstLine="2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AD"/>
    <w:rsid w:val="0005088C"/>
    <w:rsid w:val="00093E30"/>
    <w:rsid w:val="000D0F74"/>
    <w:rsid w:val="000D16FA"/>
    <w:rsid w:val="00111006"/>
    <w:rsid w:val="00117836"/>
    <w:rsid w:val="00181CE9"/>
    <w:rsid w:val="002457D5"/>
    <w:rsid w:val="00247EAB"/>
    <w:rsid w:val="002C0B9F"/>
    <w:rsid w:val="002F4F4F"/>
    <w:rsid w:val="00312FE0"/>
    <w:rsid w:val="00334601"/>
    <w:rsid w:val="003A06DD"/>
    <w:rsid w:val="003A09FE"/>
    <w:rsid w:val="003B1241"/>
    <w:rsid w:val="003C16FF"/>
    <w:rsid w:val="0041426F"/>
    <w:rsid w:val="0046715A"/>
    <w:rsid w:val="004F0CD4"/>
    <w:rsid w:val="004F6EA5"/>
    <w:rsid w:val="00506DEE"/>
    <w:rsid w:val="0051408F"/>
    <w:rsid w:val="005256A7"/>
    <w:rsid w:val="005367F6"/>
    <w:rsid w:val="00543972"/>
    <w:rsid w:val="005B4BF0"/>
    <w:rsid w:val="00634CAD"/>
    <w:rsid w:val="006C2268"/>
    <w:rsid w:val="006E5DE0"/>
    <w:rsid w:val="00747FB4"/>
    <w:rsid w:val="00787B80"/>
    <w:rsid w:val="007B46CD"/>
    <w:rsid w:val="007C10F0"/>
    <w:rsid w:val="007D77B3"/>
    <w:rsid w:val="00820BE5"/>
    <w:rsid w:val="00825B6D"/>
    <w:rsid w:val="00825B70"/>
    <w:rsid w:val="00896BE7"/>
    <w:rsid w:val="008D0135"/>
    <w:rsid w:val="008F3F8E"/>
    <w:rsid w:val="00943CEE"/>
    <w:rsid w:val="00997B00"/>
    <w:rsid w:val="009D2ABC"/>
    <w:rsid w:val="009D3528"/>
    <w:rsid w:val="009D4CF9"/>
    <w:rsid w:val="00A42CC1"/>
    <w:rsid w:val="00A83E2C"/>
    <w:rsid w:val="00B202FC"/>
    <w:rsid w:val="00B24B68"/>
    <w:rsid w:val="00B32C4F"/>
    <w:rsid w:val="00B716D7"/>
    <w:rsid w:val="00B97C68"/>
    <w:rsid w:val="00BA2119"/>
    <w:rsid w:val="00BC4EEF"/>
    <w:rsid w:val="00BC7F8A"/>
    <w:rsid w:val="00C637B5"/>
    <w:rsid w:val="00C955E2"/>
    <w:rsid w:val="00CB376C"/>
    <w:rsid w:val="00D11314"/>
    <w:rsid w:val="00D81B58"/>
    <w:rsid w:val="00D96FE0"/>
    <w:rsid w:val="00DB0CB0"/>
    <w:rsid w:val="00DD267D"/>
    <w:rsid w:val="00E51CA9"/>
    <w:rsid w:val="00E83DDB"/>
    <w:rsid w:val="00E91D73"/>
    <w:rsid w:val="00EB33E4"/>
    <w:rsid w:val="00F4561F"/>
    <w:rsid w:val="00F63055"/>
    <w:rsid w:val="00F70399"/>
    <w:rsid w:val="00FF4604"/>
    <w:rsid w:val="00FF59BE"/>
    <w:rsid w:val="062F2D93"/>
    <w:rsid w:val="393F7626"/>
    <w:rsid w:val="3B930308"/>
    <w:rsid w:val="47312993"/>
    <w:rsid w:val="571D0DE2"/>
    <w:rsid w:val="603F0BCD"/>
    <w:rsid w:val="799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link w:val="13"/>
    <w:semiHidden/>
    <w:unhideWhenUsed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3 字符"/>
    <w:basedOn w:val="10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3">
    <w:name w:val="正文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正文首行缩进 字符"/>
    <w:basedOn w:val="13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0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8">
    <w:name w:val="Plain Table 1"/>
    <w:basedOn w:val="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Grid Table 1 Light Accent 4"/>
    <w:basedOn w:val="8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Grid Table Light"/>
    <w:basedOn w:val="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209</Characters>
  <Lines>2</Lines>
  <Paragraphs>1</Paragraphs>
  <TotalTime>6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2021-07-07T06:11:00Z</dcterms:created>
  <dc:creator>俞岑</dc:creator>
  <cp:lastModifiedBy>李晶</cp:lastModifiedBy>
  <cp:lastPrinted>2021-07-06T02:03:00Z</cp:lastPrinted>
  <dcterms:modified xsi:type="dcterms:W3CDTF">2026-01-13T06:40:14Z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eyJoZGlkIjoiNzE5NmY1OWFiMjY0NDI5ZDYxNmUxMWY2ZDg1NTVlNmQiLCJ1c2VySWQiOiIxNjg4OTU0OTMxIn0=</vt:lpwstr>
  </property>
  <property fmtid="{D5CDD505-2E9C-101B-9397-08002B2CF9AE}" pid="4" name="ICV">
    <vt:lpwstr>83B8EE32FBE849D381CA37667DC26BA3_12</vt:lpwstr>
  </property>
</Properties>
</file>